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3CD0" w14:textId="77777777" w:rsidR="0087507D" w:rsidRPr="006D02D3" w:rsidRDefault="0087507D" w:rsidP="0087507D">
      <w:pPr>
        <w:rPr>
          <w:sz w:val="72"/>
          <w:szCs w:val="72"/>
          <w:lang w:val="en-US"/>
        </w:rPr>
      </w:pPr>
      <w:r w:rsidRPr="006D02D3">
        <w:rPr>
          <w:rFonts w:ascii="Corbel" w:eastAsia="+mj-ea" w:hAnsi="Corbel" w:cs="+mj-cs"/>
          <w:b/>
          <w:bCs/>
          <w:caps/>
          <w:color w:val="B8781A"/>
          <w:kern w:val="24"/>
          <w:position w:val="1"/>
          <w:sz w:val="72"/>
          <w:szCs w:val="72"/>
          <w:lang w:val="en-US"/>
          <w14:shadow w14:blurRad="50800" w14:dist="25400" w14:dir="2700000" w14:sx="100000" w14:sy="100000" w14:kx="0" w14:ky="0" w14:algn="br">
            <w14:srgbClr w14:val="31340C">
              <w14:alpha w14:val="50000"/>
            </w14:srgbClr>
          </w14:shadow>
        </w:rPr>
        <w:t>Health Rocks @ 7020</w:t>
      </w:r>
    </w:p>
    <w:p w14:paraId="304EBF92" w14:textId="77777777" w:rsidR="0087507D" w:rsidRPr="00A97FDB" w:rsidRDefault="0087507D" w:rsidP="0087507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97FDB">
        <w:rPr>
          <w:rFonts w:ascii="Arial" w:hAnsi="Arial" w:cs="Arial"/>
          <w:b/>
          <w:bCs/>
          <w:sz w:val="24"/>
          <w:szCs w:val="24"/>
          <w:lang w:val="en-US"/>
        </w:rPr>
        <w:t>Turning the Corner</w:t>
      </w:r>
    </w:p>
    <w:p w14:paraId="58180CDE" w14:textId="77777777" w:rsidR="0087507D" w:rsidRDefault="0087507D" w:rsidP="008750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DB28FC5" w14:textId="77777777" w:rsidR="0087507D" w:rsidRPr="006D02D3" w:rsidRDefault="0087507D" w:rsidP="008750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D02D3">
        <w:rPr>
          <w:rFonts w:ascii="Arial" w:hAnsi="Arial" w:cs="Arial"/>
          <w:sz w:val="24"/>
          <w:szCs w:val="24"/>
          <w:lang w:val="en-US"/>
        </w:rPr>
        <w:t>In this Rotary year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6D02D3">
        <w:rPr>
          <w:rFonts w:ascii="Arial" w:hAnsi="Arial" w:cs="Arial"/>
          <w:sz w:val="24"/>
          <w:szCs w:val="24"/>
          <w:lang w:val="en-US"/>
        </w:rPr>
        <w:t xml:space="preserve"> we all eagerly look to the next thing—defined by both the realities of what we all endured in the last several months and the requirements for us to continue and renew.</w:t>
      </w:r>
    </w:p>
    <w:p w14:paraId="36423A5B" w14:textId="77777777" w:rsidR="0087507D" w:rsidRDefault="0087507D" w:rsidP="008750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n-VI"/>
        </w:rPr>
      </w:pPr>
    </w:p>
    <w:p w14:paraId="25C57AF8" w14:textId="77777777" w:rsidR="0087507D" w:rsidRPr="00357227" w:rsidRDefault="0087507D" w:rsidP="008750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n-VI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n-US" w:eastAsia="en-VI"/>
        </w:rPr>
        <w:t>This conundrum that we all face may very well be the channel to</w:t>
      </w:r>
      <w:r w:rsidRPr="007E54E7">
        <w:rPr>
          <w:rFonts w:ascii="Helvetica" w:eastAsia="Times New Roman" w:hAnsi="Helvetica" w:cs="Helvetica"/>
          <w:color w:val="000000"/>
          <w:sz w:val="24"/>
          <w:szCs w:val="24"/>
          <w:lang w:eastAsia="en-VI"/>
        </w:rPr>
        <w:t xml:space="preserve"> find " the message in the mes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en-VI"/>
        </w:rPr>
        <w:t>s”—the silver</w:t>
      </w:r>
      <w:r w:rsidRPr="007E54E7">
        <w:rPr>
          <w:rFonts w:ascii="Helvetica" w:eastAsia="Times New Roman" w:hAnsi="Helvetica" w:cs="Helvetica"/>
          <w:color w:val="000000"/>
          <w:sz w:val="24"/>
          <w:szCs w:val="24"/>
          <w:lang w:eastAsia="en-VI"/>
        </w:rPr>
        <w:t xml:space="preserve"> lining if you will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en-VI"/>
        </w:rPr>
        <w:t xml:space="preserve">. Be ever mindful and attuned to the importance of </w:t>
      </w:r>
      <w:r w:rsidRPr="00A97FD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val="en-US" w:eastAsia="en-VI"/>
        </w:rPr>
        <w:t>Self Care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en-VI"/>
        </w:rPr>
        <w:t>—our mental attitudes, our nutrition, our wellbeing!</w:t>
      </w:r>
    </w:p>
    <w:p w14:paraId="240B41A1" w14:textId="77777777" w:rsidR="0087507D" w:rsidRDefault="0087507D" w:rsidP="008750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VI"/>
        </w:rPr>
      </w:pPr>
      <w:r w:rsidRPr="007E54E7">
        <w:rPr>
          <w:rFonts w:ascii="Helvetica" w:eastAsia="Times New Roman" w:hAnsi="Helvetica" w:cs="Helvetica"/>
          <w:color w:val="000000"/>
          <w:sz w:val="24"/>
          <w:szCs w:val="24"/>
          <w:lang w:eastAsia="en-VI"/>
        </w:rPr>
        <w:t xml:space="preserve">Yes, we are going to get through this, and we are going to be okay, even 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en-VI"/>
        </w:rPr>
        <w:t>with a new normal</w:t>
      </w:r>
      <w:r w:rsidRPr="007E54E7">
        <w:rPr>
          <w:rFonts w:ascii="Helvetica" w:eastAsia="Times New Roman" w:hAnsi="Helvetica" w:cs="Helvetica"/>
          <w:color w:val="000000"/>
          <w:sz w:val="24"/>
          <w:szCs w:val="24"/>
          <w:lang w:eastAsia="en-VI"/>
        </w:rPr>
        <w:t xml:space="preserve">.  </w:t>
      </w:r>
    </w:p>
    <w:p w14:paraId="5EE1868B" w14:textId="77777777" w:rsidR="0087507D" w:rsidRPr="00A97FDB" w:rsidRDefault="0087507D" w:rsidP="008750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VI"/>
        </w:rPr>
      </w:pPr>
    </w:p>
    <w:p w14:paraId="0CF36029" w14:textId="77777777" w:rsidR="0087507D" w:rsidRDefault="0087507D" w:rsidP="008750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D02D3">
        <w:rPr>
          <w:rFonts w:ascii="Arial" w:hAnsi="Arial" w:cs="Arial"/>
          <w:sz w:val="24"/>
          <w:szCs w:val="24"/>
          <w:lang w:val="en-US"/>
        </w:rPr>
        <w:t xml:space="preserve">As the District Health &amp; Wellness! Chair, I </w:t>
      </w:r>
      <w:r>
        <w:rPr>
          <w:rFonts w:ascii="Arial" w:hAnsi="Arial" w:cs="Arial"/>
          <w:sz w:val="24"/>
          <w:szCs w:val="24"/>
          <w:lang w:val="en-US"/>
        </w:rPr>
        <w:t xml:space="preserve">look forward to collaborating with every Rotarian.  Critical to engagement is the understanding of how </w:t>
      </w:r>
      <w:r w:rsidRPr="006D02D3">
        <w:rPr>
          <w:rFonts w:ascii="Arial" w:hAnsi="Arial" w:cs="Arial"/>
          <w:sz w:val="24"/>
          <w:szCs w:val="24"/>
          <w:lang w:val="en-US"/>
        </w:rPr>
        <w:t xml:space="preserve">our Health &amp; Wellness Program may best serve you, your club, and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6D02D3">
        <w:rPr>
          <w:rFonts w:ascii="Arial" w:hAnsi="Arial" w:cs="Arial"/>
          <w:sz w:val="24"/>
          <w:szCs w:val="24"/>
          <w:lang w:val="en-US"/>
        </w:rPr>
        <w:t xml:space="preserve"> commun</w:t>
      </w:r>
      <w:r>
        <w:rPr>
          <w:rFonts w:ascii="Arial" w:hAnsi="Arial" w:cs="Arial"/>
          <w:sz w:val="24"/>
          <w:szCs w:val="24"/>
          <w:lang w:val="en-US"/>
        </w:rPr>
        <w:t>ity.</w:t>
      </w:r>
      <w:r w:rsidRPr="006D02D3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Also, to ensure that the District is best positioned to achieve the expectations of our Health &amp; Wellness Program, we will regularly monitor the pulse of our 7020 Healthy Lifestyle. </w:t>
      </w:r>
    </w:p>
    <w:p w14:paraId="6FBCBA51" w14:textId="77777777" w:rsidR="0087507D" w:rsidRDefault="0087507D" w:rsidP="008750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644A2D2" w14:textId="77777777" w:rsidR="0087507D" w:rsidRDefault="0087507D" w:rsidP="008750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Together, we can bring hope and help to our entire Rotary! and reignite our passion for the work we have before us. </w:t>
      </w:r>
    </w:p>
    <w:p w14:paraId="022733A0" w14:textId="77777777" w:rsidR="0087507D" w:rsidRDefault="0087507D" w:rsidP="008750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4F432BB" w14:textId="77777777" w:rsidR="0087507D" w:rsidRDefault="0087507D" w:rsidP="008750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Stay well,</w:t>
      </w:r>
    </w:p>
    <w:p w14:paraId="174AECDB" w14:textId="77777777" w:rsidR="0087507D" w:rsidRPr="002F1345" w:rsidRDefault="0087507D" w:rsidP="0087507D">
      <w:pPr>
        <w:spacing w:after="0" w:line="240" w:lineRule="auto"/>
        <w:rPr>
          <w:rFonts w:ascii="Freestyle Script" w:hAnsi="Freestyle Script" w:cs="Arial"/>
          <w:sz w:val="48"/>
          <w:szCs w:val="48"/>
          <w:lang w:val="en-US"/>
        </w:rPr>
      </w:pPr>
      <w:r w:rsidRPr="002F1345">
        <w:rPr>
          <w:rFonts w:ascii="Freestyle Script" w:hAnsi="Freestyle Script" w:cs="Arial"/>
          <w:sz w:val="48"/>
          <w:szCs w:val="48"/>
          <w:lang w:val="en-US"/>
        </w:rPr>
        <w:t xml:space="preserve">Cheryl </w:t>
      </w:r>
    </w:p>
    <w:p w14:paraId="306D4B87" w14:textId="77777777" w:rsidR="0087507D" w:rsidRDefault="0087507D" w:rsidP="008750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3A817F3" w14:textId="77777777" w:rsidR="0087507D" w:rsidRDefault="0087507D" w:rsidP="0087507D">
      <w:pPr>
        <w:spacing w:after="0" w:line="240" w:lineRule="auto"/>
        <w:rPr>
          <w:noProof/>
        </w:rPr>
      </w:pPr>
    </w:p>
    <w:p w14:paraId="6BF735D5" w14:textId="7194C720" w:rsidR="0087507D" w:rsidRDefault="0087507D" w:rsidP="008750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745653C" wp14:editId="0E80E4D2">
            <wp:extent cx="4479290" cy="1243003"/>
            <wp:effectExtent l="0" t="0" r="0" b="0"/>
            <wp:docPr id="4" name="Picture 3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1ACC571-BD50-4681-9B2E-1E0939D0BF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81ACC571-BD50-4681-9B2E-1E0939D0BF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3690" cy="1283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D92AA3" w14:textId="77777777" w:rsidR="0087507D" w:rsidRDefault="0087507D" w:rsidP="0087507D">
      <w:pPr>
        <w:rPr>
          <w:rFonts w:ascii="Arial" w:hAnsi="Arial" w:cs="Arial"/>
          <w:sz w:val="24"/>
          <w:szCs w:val="24"/>
          <w:lang w:val="en-US"/>
        </w:rPr>
      </w:pPr>
    </w:p>
    <w:p w14:paraId="1DFF455B" w14:textId="77777777" w:rsidR="006454F4" w:rsidRDefault="006454F4"/>
    <w:sectPr w:rsidR="006454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7D"/>
    <w:rsid w:val="002F1345"/>
    <w:rsid w:val="006454F4"/>
    <w:rsid w:val="0087507D"/>
    <w:rsid w:val="00D01BA3"/>
    <w:rsid w:val="00D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1D96"/>
  <w15:chartTrackingRefBased/>
  <w15:docId w15:val="{C42ADEF5-CC7B-4927-ADAC-0F0900F2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goerge-chance</dc:creator>
  <cp:keywords/>
  <dc:description/>
  <cp:lastModifiedBy>cheryl goerge-chance</cp:lastModifiedBy>
  <cp:revision>2</cp:revision>
  <dcterms:created xsi:type="dcterms:W3CDTF">2020-07-07T19:42:00Z</dcterms:created>
  <dcterms:modified xsi:type="dcterms:W3CDTF">2020-07-07T19:48:00Z</dcterms:modified>
</cp:coreProperties>
</file>